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5A209" w14:textId="77777777" w:rsidR="00541796" w:rsidRPr="002766FE" w:rsidRDefault="00000000" w:rsidP="002766FE">
      <w:pPr>
        <w:pStyle w:val="Heading1"/>
        <w:jc w:val="center"/>
        <w:rPr>
          <w:rFonts w:ascii="Arial" w:hAnsi="Arial" w:cs="Arial"/>
          <w:color w:val="000000" w:themeColor="text1"/>
          <w:sz w:val="24"/>
          <w:szCs w:val="24"/>
        </w:rPr>
      </w:pPr>
      <w:r w:rsidRPr="002766FE">
        <w:rPr>
          <w:rFonts w:ascii="Arial" w:hAnsi="Arial" w:cs="Arial"/>
          <w:color w:val="000000" w:themeColor="text1"/>
          <w:sz w:val="24"/>
          <w:szCs w:val="24"/>
        </w:rPr>
        <w:t>Accolade Complaints Policy</w:t>
      </w:r>
    </w:p>
    <w:p w14:paraId="3435E8FF" w14:textId="77777777" w:rsidR="00541796" w:rsidRPr="002766FE" w:rsidRDefault="00000000">
      <w:pPr>
        <w:pStyle w:val="Heading2"/>
        <w:rPr>
          <w:rFonts w:ascii="Arial" w:hAnsi="Arial" w:cs="Arial"/>
          <w:color w:val="000000" w:themeColor="text1"/>
          <w:sz w:val="24"/>
          <w:szCs w:val="24"/>
        </w:rPr>
      </w:pPr>
      <w:r w:rsidRPr="002766FE">
        <w:rPr>
          <w:rFonts w:ascii="Arial" w:hAnsi="Arial" w:cs="Arial"/>
          <w:color w:val="000000" w:themeColor="text1"/>
          <w:sz w:val="24"/>
          <w:szCs w:val="24"/>
        </w:rPr>
        <w:t>1. Purpose</w:t>
      </w:r>
    </w:p>
    <w:p w14:paraId="13383B2F" w14:textId="77777777" w:rsidR="00541796" w:rsidRPr="002766FE" w:rsidRDefault="00000000">
      <w:pPr>
        <w:rPr>
          <w:rFonts w:ascii="Arial" w:hAnsi="Arial" w:cs="Arial"/>
          <w:color w:val="000000" w:themeColor="text1"/>
          <w:sz w:val="24"/>
          <w:szCs w:val="24"/>
        </w:rPr>
      </w:pPr>
      <w:r w:rsidRPr="002766FE">
        <w:rPr>
          <w:rFonts w:ascii="Arial" w:hAnsi="Arial" w:cs="Arial"/>
          <w:color w:val="000000" w:themeColor="text1"/>
          <w:sz w:val="24"/>
          <w:szCs w:val="24"/>
        </w:rPr>
        <w:t>This policy outlines the procedures for raising and resolving complaints within Accolade Group NW. It ensures that all complaints are handled fairly, promptly, and confidentially, in alignment with our safeguarding principles.</w:t>
      </w:r>
    </w:p>
    <w:p w14:paraId="6F43248E" w14:textId="77777777" w:rsidR="00541796" w:rsidRPr="002766FE" w:rsidRDefault="00000000">
      <w:pPr>
        <w:pStyle w:val="Heading2"/>
        <w:rPr>
          <w:rFonts w:ascii="Arial" w:hAnsi="Arial" w:cs="Arial"/>
          <w:color w:val="000000" w:themeColor="text1"/>
          <w:sz w:val="24"/>
          <w:szCs w:val="24"/>
        </w:rPr>
      </w:pPr>
      <w:r w:rsidRPr="002766FE">
        <w:rPr>
          <w:rFonts w:ascii="Arial" w:hAnsi="Arial" w:cs="Arial"/>
          <w:color w:val="000000" w:themeColor="text1"/>
          <w:sz w:val="24"/>
          <w:szCs w:val="24"/>
        </w:rPr>
        <w:t>2. Scope</w:t>
      </w:r>
    </w:p>
    <w:p w14:paraId="7DDE5B69" w14:textId="77777777" w:rsidR="00541796" w:rsidRPr="002766FE" w:rsidRDefault="00000000">
      <w:pPr>
        <w:rPr>
          <w:rFonts w:ascii="Arial" w:hAnsi="Arial" w:cs="Arial"/>
          <w:color w:val="000000" w:themeColor="text1"/>
          <w:sz w:val="24"/>
          <w:szCs w:val="24"/>
        </w:rPr>
      </w:pPr>
      <w:r w:rsidRPr="002766FE">
        <w:rPr>
          <w:rFonts w:ascii="Arial" w:hAnsi="Arial" w:cs="Arial"/>
          <w:color w:val="000000" w:themeColor="text1"/>
          <w:sz w:val="24"/>
          <w:szCs w:val="24"/>
        </w:rPr>
        <w:t>This policy applies to all individuals engaging with Accolade services, including children, families, staff, and external stakeholders.</w:t>
      </w:r>
    </w:p>
    <w:p w14:paraId="5665C6DA" w14:textId="77777777" w:rsidR="00541796" w:rsidRPr="002766FE" w:rsidRDefault="00000000">
      <w:pPr>
        <w:pStyle w:val="Heading2"/>
        <w:rPr>
          <w:rFonts w:ascii="Arial" w:hAnsi="Arial" w:cs="Arial"/>
          <w:color w:val="000000" w:themeColor="text1"/>
          <w:sz w:val="24"/>
          <w:szCs w:val="24"/>
        </w:rPr>
      </w:pPr>
      <w:r w:rsidRPr="002766FE">
        <w:rPr>
          <w:rFonts w:ascii="Arial" w:hAnsi="Arial" w:cs="Arial"/>
          <w:color w:val="000000" w:themeColor="text1"/>
          <w:sz w:val="24"/>
          <w:szCs w:val="24"/>
        </w:rPr>
        <w:t>3. Guiding Principles</w:t>
      </w:r>
    </w:p>
    <w:p w14:paraId="198A6ED7" w14:textId="77777777" w:rsidR="00541796" w:rsidRPr="002766FE" w:rsidRDefault="00000000">
      <w:pPr>
        <w:rPr>
          <w:rFonts w:ascii="Arial" w:hAnsi="Arial" w:cs="Arial"/>
          <w:color w:val="000000" w:themeColor="text1"/>
          <w:sz w:val="24"/>
          <w:szCs w:val="24"/>
        </w:rPr>
      </w:pPr>
      <w:r w:rsidRPr="002766FE">
        <w:rPr>
          <w:rFonts w:ascii="Arial" w:hAnsi="Arial" w:cs="Arial"/>
          <w:color w:val="000000" w:themeColor="text1"/>
          <w:sz w:val="24"/>
          <w:szCs w:val="24"/>
        </w:rPr>
        <w:t>Accolade is committed to safeguarding and promoting the welfare of children. Complaints are treated seriously and used as opportunities for learning and service improvement.</w:t>
      </w:r>
    </w:p>
    <w:p w14:paraId="6ECAF92E" w14:textId="77777777" w:rsidR="00541796" w:rsidRPr="002766FE" w:rsidRDefault="00000000">
      <w:pPr>
        <w:pStyle w:val="Heading2"/>
        <w:rPr>
          <w:rFonts w:ascii="Arial" w:hAnsi="Arial" w:cs="Arial"/>
          <w:color w:val="000000" w:themeColor="text1"/>
          <w:sz w:val="24"/>
          <w:szCs w:val="24"/>
        </w:rPr>
      </w:pPr>
      <w:r w:rsidRPr="002766FE">
        <w:rPr>
          <w:rFonts w:ascii="Arial" w:hAnsi="Arial" w:cs="Arial"/>
          <w:color w:val="000000" w:themeColor="text1"/>
          <w:sz w:val="24"/>
          <w:szCs w:val="24"/>
        </w:rPr>
        <w:t>4. Complaints Procedure</w:t>
      </w:r>
    </w:p>
    <w:p w14:paraId="7BC65A0F" w14:textId="77777777" w:rsidR="00541796" w:rsidRPr="002766FE" w:rsidRDefault="00000000">
      <w:pPr>
        <w:pStyle w:val="Heading3"/>
        <w:rPr>
          <w:rFonts w:ascii="Arial" w:hAnsi="Arial" w:cs="Arial"/>
          <w:color w:val="000000" w:themeColor="text1"/>
          <w:sz w:val="24"/>
          <w:szCs w:val="24"/>
        </w:rPr>
      </w:pPr>
      <w:r w:rsidRPr="002766FE">
        <w:rPr>
          <w:rFonts w:ascii="Arial" w:hAnsi="Arial" w:cs="Arial"/>
          <w:color w:val="000000" w:themeColor="text1"/>
          <w:sz w:val="24"/>
          <w:szCs w:val="24"/>
        </w:rPr>
        <w:t>Stage 1: Informal Resolution</w:t>
      </w:r>
    </w:p>
    <w:p w14:paraId="0379F780" w14:textId="77777777" w:rsidR="00541796" w:rsidRPr="002766FE" w:rsidRDefault="00000000">
      <w:pPr>
        <w:rPr>
          <w:rFonts w:ascii="Arial" w:hAnsi="Arial" w:cs="Arial"/>
          <w:color w:val="000000" w:themeColor="text1"/>
          <w:sz w:val="24"/>
          <w:szCs w:val="24"/>
        </w:rPr>
      </w:pPr>
      <w:r w:rsidRPr="002766FE">
        <w:rPr>
          <w:rFonts w:ascii="Arial" w:hAnsi="Arial" w:cs="Arial"/>
          <w:color w:val="000000" w:themeColor="text1"/>
          <w:sz w:val="24"/>
          <w:szCs w:val="24"/>
        </w:rPr>
        <w:t>Where possible, complaints should be resolved informally by discussing concerns with the relevant staff member or manager.</w:t>
      </w:r>
    </w:p>
    <w:p w14:paraId="79189B53" w14:textId="77777777" w:rsidR="00541796" w:rsidRPr="002766FE" w:rsidRDefault="00000000">
      <w:pPr>
        <w:pStyle w:val="Heading3"/>
        <w:rPr>
          <w:rFonts w:ascii="Arial" w:hAnsi="Arial" w:cs="Arial"/>
          <w:color w:val="000000" w:themeColor="text1"/>
          <w:sz w:val="24"/>
          <w:szCs w:val="24"/>
        </w:rPr>
      </w:pPr>
      <w:r w:rsidRPr="002766FE">
        <w:rPr>
          <w:rFonts w:ascii="Arial" w:hAnsi="Arial" w:cs="Arial"/>
          <w:color w:val="000000" w:themeColor="text1"/>
          <w:sz w:val="24"/>
          <w:szCs w:val="24"/>
        </w:rPr>
        <w:t>Stage 2: Formal Complaint</w:t>
      </w:r>
    </w:p>
    <w:p w14:paraId="6E13FA42" w14:textId="748722EE" w:rsidR="002766FE" w:rsidRPr="002766FE" w:rsidRDefault="00000000" w:rsidP="002766FE">
      <w:pPr>
        <w:pStyle w:val="TEXTNO"/>
        <w:tabs>
          <w:tab w:val="clear" w:pos="624"/>
        </w:tabs>
        <w:ind w:left="0" w:firstLine="0"/>
        <w:rPr>
          <w:rFonts w:ascii="Arial" w:hAnsi="Arial" w:cs="Arial"/>
          <w:bCs/>
          <w:color w:val="000000" w:themeColor="text1"/>
          <w:sz w:val="24"/>
          <w:szCs w:val="24"/>
        </w:rPr>
      </w:pPr>
      <w:r w:rsidRPr="002766FE">
        <w:rPr>
          <w:rFonts w:ascii="Arial" w:hAnsi="Arial" w:cs="Arial"/>
          <w:color w:val="000000" w:themeColor="text1"/>
          <w:sz w:val="24"/>
          <w:szCs w:val="24"/>
        </w:rPr>
        <w:t xml:space="preserve">If informal resolution is not possible, the complainant should complete the Accolade Complaints Form and submit it to the Designated Safeguarding Lead. </w:t>
      </w:r>
      <w:r w:rsidR="002766FE" w:rsidRPr="002766FE">
        <w:rPr>
          <w:rFonts w:ascii="Arial" w:hAnsi="Arial" w:cs="Arial"/>
          <w:bCs/>
          <w:color w:val="000000" w:themeColor="text1"/>
          <w:sz w:val="24"/>
          <w:szCs w:val="24"/>
        </w:rPr>
        <w:t>Within specified timescales, you will need to notify the Manager on enquiries@accoladefamilies.co.uk, in writing, that you want to escalate to stage 2. You will usually need to outline the reasons for this. The Manager will then escalate this to a director or management committee member.</w:t>
      </w:r>
      <w:r w:rsidR="002766FE">
        <w:rPr>
          <w:rFonts w:ascii="Arial" w:hAnsi="Arial" w:cs="Arial"/>
          <w:bCs/>
          <w:color w:val="000000" w:themeColor="text1"/>
          <w:sz w:val="24"/>
          <w:szCs w:val="24"/>
        </w:rPr>
        <w:t xml:space="preserve"> </w:t>
      </w:r>
      <w:proofErr w:type="gramStart"/>
      <w:r w:rsidR="002766FE" w:rsidRPr="002766FE">
        <w:rPr>
          <w:rFonts w:ascii="Arial" w:hAnsi="Arial" w:cs="Arial"/>
          <w:bCs/>
          <w:color w:val="000000" w:themeColor="text1"/>
          <w:sz w:val="24"/>
          <w:szCs w:val="24"/>
        </w:rPr>
        <w:t>Within</w:t>
      </w:r>
      <w:proofErr w:type="gramEnd"/>
      <w:r w:rsidR="002766FE" w:rsidRPr="002766FE">
        <w:rPr>
          <w:rFonts w:ascii="Arial" w:hAnsi="Arial" w:cs="Arial"/>
          <w:bCs/>
          <w:color w:val="000000" w:themeColor="text1"/>
          <w:sz w:val="24"/>
          <w:szCs w:val="24"/>
        </w:rPr>
        <w:t xml:space="preserve"> timescales set out by the policy and upon receipt of the written complaint. The Manager will respond to the complainant (formally) to confirm receipt and to outline the process moving forward. </w:t>
      </w:r>
    </w:p>
    <w:p w14:paraId="6C78D580" w14:textId="0F74AA45" w:rsidR="002766FE" w:rsidRPr="002766FE" w:rsidRDefault="002766FE" w:rsidP="002766FE">
      <w:pPr>
        <w:pStyle w:val="TEXTNO"/>
        <w:tabs>
          <w:tab w:val="clear" w:pos="624"/>
        </w:tabs>
        <w:ind w:left="0" w:firstLine="0"/>
        <w:rPr>
          <w:rFonts w:ascii="Arial" w:hAnsi="Arial" w:cs="Arial"/>
          <w:bCs/>
          <w:color w:val="000000" w:themeColor="text1"/>
          <w:sz w:val="24"/>
          <w:szCs w:val="24"/>
        </w:rPr>
      </w:pPr>
      <w:r w:rsidRPr="002766FE">
        <w:rPr>
          <w:rFonts w:ascii="Arial" w:hAnsi="Arial" w:cs="Arial"/>
          <w:bCs/>
          <w:color w:val="000000" w:themeColor="text1"/>
          <w:sz w:val="24"/>
          <w:szCs w:val="24"/>
        </w:rPr>
        <w:t>The complaint will be investigated, in a way outlined by Accolade’s complaints policy and the complainant will be formally informed of the outcome. This response will inform the complainant of their options should they remain unsatisfied.</w:t>
      </w:r>
    </w:p>
    <w:p w14:paraId="1C854592" w14:textId="77777777" w:rsidR="00541796" w:rsidRPr="002766FE" w:rsidRDefault="00000000">
      <w:pPr>
        <w:pStyle w:val="Heading3"/>
        <w:rPr>
          <w:rFonts w:ascii="Arial" w:hAnsi="Arial" w:cs="Arial"/>
          <w:color w:val="000000" w:themeColor="text1"/>
          <w:sz w:val="24"/>
          <w:szCs w:val="24"/>
        </w:rPr>
      </w:pPr>
      <w:r w:rsidRPr="002766FE">
        <w:rPr>
          <w:rFonts w:ascii="Arial" w:hAnsi="Arial" w:cs="Arial"/>
          <w:color w:val="000000" w:themeColor="text1"/>
          <w:sz w:val="24"/>
          <w:szCs w:val="24"/>
        </w:rPr>
        <w:t>Stage 3: Escalation</w:t>
      </w:r>
    </w:p>
    <w:p w14:paraId="3C36A8C4" w14:textId="77777777" w:rsidR="002766FE" w:rsidRPr="002766FE" w:rsidRDefault="002766FE" w:rsidP="002766FE">
      <w:pPr>
        <w:pStyle w:val="TEXTNO"/>
        <w:tabs>
          <w:tab w:val="clear" w:pos="624"/>
        </w:tabs>
        <w:rPr>
          <w:rFonts w:ascii="Arial" w:hAnsi="Arial" w:cs="Arial"/>
          <w:bCs/>
          <w:color w:val="000000" w:themeColor="text1"/>
          <w:sz w:val="24"/>
          <w:szCs w:val="24"/>
        </w:rPr>
      </w:pPr>
      <w:r w:rsidRPr="002766FE">
        <w:rPr>
          <w:rFonts w:ascii="Arial" w:hAnsi="Arial" w:cs="Arial"/>
          <w:bCs/>
          <w:color w:val="000000" w:themeColor="text1"/>
          <w:sz w:val="24"/>
          <w:szCs w:val="24"/>
        </w:rPr>
        <w:t>This stage is only implemented at your request when unsatisfied with stage 2.</w:t>
      </w:r>
    </w:p>
    <w:p w14:paraId="17F53D00" w14:textId="77777777" w:rsidR="002766FE" w:rsidRPr="002766FE" w:rsidRDefault="002766FE" w:rsidP="002766FE">
      <w:pPr>
        <w:pStyle w:val="TEXTNO"/>
        <w:tabs>
          <w:tab w:val="clear" w:pos="624"/>
        </w:tabs>
        <w:ind w:left="0" w:firstLine="0"/>
        <w:rPr>
          <w:rFonts w:ascii="Arial" w:hAnsi="Arial" w:cs="Arial"/>
          <w:bCs/>
          <w:color w:val="000000" w:themeColor="text1"/>
          <w:sz w:val="24"/>
          <w:szCs w:val="24"/>
        </w:rPr>
      </w:pPr>
      <w:r w:rsidRPr="002766FE">
        <w:rPr>
          <w:rFonts w:ascii="Arial" w:hAnsi="Arial" w:cs="Arial"/>
          <w:bCs/>
          <w:color w:val="000000" w:themeColor="text1"/>
          <w:sz w:val="24"/>
          <w:szCs w:val="24"/>
        </w:rPr>
        <w:lastRenderedPageBreak/>
        <w:t>To do this you will notify the person who led stage 2 in writing. This will take place within timescales specified within the complaint’s procedure of the contact service.</w:t>
      </w:r>
    </w:p>
    <w:p w14:paraId="17F5652A" w14:textId="3631DBA7" w:rsidR="002766FE" w:rsidRPr="002766FE" w:rsidRDefault="002766FE" w:rsidP="002766FE">
      <w:pPr>
        <w:rPr>
          <w:rFonts w:ascii="Arial" w:hAnsi="Arial" w:cs="Arial"/>
          <w:color w:val="000000" w:themeColor="text1"/>
          <w:sz w:val="24"/>
          <w:szCs w:val="24"/>
        </w:rPr>
      </w:pPr>
      <w:r w:rsidRPr="002766FE">
        <w:rPr>
          <w:rFonts w:ascii="Arial" w:hAnsi="Arial" w:cs="Arial"/>
          <w:bCs/>
          <w:color w:val="000000" w:themeColor="text1"/>
          <w:sz w:val="24"/>
          <w:szCs w:val="24"/>
        </w:rPr>
        <w:t>You will usually be invited to attend a meeting with an impartial panel (the make-up of this will be defined within the policy of the contact service) to discuss the complaint. The panel will consider all previous information and may wish to speak to staff/volunteers involved. A written decision will be sent to the complainant within timescales outlined within the policy. The decision taken at this stage is final.</w:t>
      </w:r>
    </w:p>
    <w:p w14:paraId="5F028AAE" w14:textId="77777777" w:rsidR="00541796" w:rsidRPr="002766FE" w:rsidRDefault="00000000">
      <w:pPr>
        <w:pStyle w:val="Heading2"/>
        <w:rPr>
          <w:rFonts w:ascii="Arial" w:hAnsi="Arial" w:cs="Arial"/>
          <w:color w:val="000000" w:themeColor="text1"/>
          <w:sz w:val="24"/>
          <w:szCs w:val="24"/>
        </w:rPr>
      </w:pPr>
      <w:r w:rsidRPr="002766FE">
        <w:rPr>
          <w:rFonts w:ascii="Arial" w:hAnsi="Arial" w:cs="Arial"/>
          <w:color w:val="000000" w:themeColor="text1"/>
          <w:sz w:val="24"/>
          <w:szCs w:val="24"/>
        </w:rPr>
        <w:t>5. Roles and Responsibilities</w:t>
      </w:r>
    </w:p>
    <w:p w14:paraId="7F8F2081" w14:textId="77777777" w:rsidR="00541796" w:rsidRDefault="00000000">
      <w:pPr>
        <w:rPr>
          <w:rFonts w:ascii="Arial" w:hAnsi="Arial" w:cs="Arial"/>
          <w:color w:val="000000" w:themeColor="text1"/>
          <w:sz w:val="24"/>
          <w:szCs w:val="24"/>
        </w:rPr>
      </w:pPr>
      <w:r w:rsidRPr="002766FE">
        <w:rPr>
          <w:rFonts w:ascii="Arial" w:hAnsi="Arial" w:cs="Arial"/>
          <w:color w:val="000000" w:themeColor="text1"/>
          <w:sz w:val="24"/>
          <w:szCs w:val="24"/>
        </w:rPr>
        <w:t>Designated Safeguarding Leads and Service Managers are responsible for overseeing complaint investigations and ensuring appropriate action is taken.</w:t>
      </w:r>
    </w:p>
    <w:p w14:paraId="76E20605" w14:textId="77777777" w:rsidR="002766FE" w:rsidRPr="008B695A" w:rsidRDefault="002766FE" w:rsidP="002766FE">
      <w:pPr>
        <w:rPr>
          <w:rFonts w:ascii="Arial" w:hAnsi="Arial" w:cs="Arial"/>
          <w:color w:val="000000" w:themeColor="text1"/>
          <w:sz w:val="24"/>
          <w:szCs w:val="24"/>
        </w:rPr>
      </w:pPr>
      <w:r>
        <w:rPr>
          <w:rFonts w:ascii="Arial" w:hAnsi="Arial" w:cs="Arial"/>
          <w:color w:val="000000" w:themeColor="text1"/>
          <w:sz w:val="24"/>
          <w:szCs w:val="24"/>
        </w:rPr>
        <w:t>-</w:t>
      </w:r>
      <w:r w:rsidRPr="008B695A">
        <w:rPr>
          <w:rFonts w:ascii="Arial" w:hAnsi="Arial" w:cs="Arial"/>
          <w:color w:val="000000" w:themeColor="text1"/>
          <w:sz w:val="24"/>
          <w:szCs w:val="24"/>
        </w:rPr>
        <w:t xml:space="preserve">DSL Group NW-Victoria Jenkins </w:t>
      </w:r>
      <w:hyperlink r:id="rId8" w:history="1">
        <w:r w:rsidRPr="008B695A">
          <w:rPr>
            <w:rStyle w:val="Hyperlink"/>
            <w:rFonts w:ascii="Arial" w:hAnsi="Arial" w:cs="Arial"/>
            <w:sz w:val="24"/>
            <w:szCs w:val="24"/>
          </w:rPr>
          <w:t>victoria.jenkins@accoladegroupnw.co.uk</w:t>
        </w:r>
      </w:hyperlink>
    </w:p>
    <w:p w14:paraId="580DE028" w14:textId="77777777" w:rsidR="002766FE" w:rsidRPr="008B695A" w:rsidRDefault="002766FE" w:rsidP="002766FE">
      <w:pPr>
        <w:rPr>
          <w:rFonts w:ascii="Arial" w:hAnsi="Arial" w:cs="Arial"/>
          <w:color w:val="000000" w:themeColor="text1"/>
          <w:sz w:val="24"/>
          <w:szCs w:val="24"/>
        </w:rPr>
      </w:pPr>
      <w:r w:rsidRPr="008B695A">
        <w:rPr>
          <w:rFonts w:ascii="Arial" w:hAnsi="Arial" w:cs="Arial"/>
          <w:color w:val="000000" w:themeColor="text1"/>
          <w:sz w:val="24"/>
          <w:szCs w:val="24"/>
        </w:rPr>
        <w:t xml:space="preserve">DSL Accolade Families- Mark </w:t>
      </w:r>
      <w:proofErr w:type="spellStart"/>
      <w:r w:rsidRPr="008B695A">
        <w:rPr>
          <w:rFonts w:ascii="Arial" w:hAnsi="Arial" w:cs="Arial"/>
          <w:color w:val="000000" w:themeColor="text1"/>
          <w:sz w:val="24"/>
          <w:szCs w:val="24"/>
        </w:rPr>
        <w:t>Wellbelove</w:t>
      </w:r>
      <w:proofErr w:type="spellEnd"/>
      <w:r w:rsidRPr="008B695A">
        <w:rPr>
          <w:rFonts w:ascii="Arial" w:hAnsi="Arial" w:cs="Arial"/>
          <w:color w:val="000000" w:themeColor="text1"/>
          <w:sz w:val="24"/>
          <w:szCs w:val="24"/>
        </w:rPr>
        <w:t xml:space="preserve"> </w:t>
      </w:r>
      <w:hyperlink r:id="rId9" w:history="1">
        <w:r w:rsidRPr="008B695A">
          <w:rPr>
            <w:rStyle w:val="Hyperlink"/>
            <w:rFonts w:ascii="Arial" w:hAnsi="Arial" w:cs="Arial"/>
            <w:sz w:val="24"/>
            <w:szCs w:val="24"/>
          </w:rPr>
          <w:t>mark.wellbelove@accoladefamilies.co.uk</w:t>
        </w:r>
      </w:hyperlink>
    </w:p>
    <w:p w14:paraId="275D3F91" w14:textId="77777777" w:rsidR="002766FE" w:rsidRPr="008B695A" w:rsidRDefault="002766FE" w:rsidP="002766FE">
      <w:pPr>
        <w:rPr>
          <w:rFonts w:ascii="Arial" w:hAnsi="Arial" w:cs="Arial"/>
          <w:color w:val="000000" w:themeColor="text1"/>
          <w:sz w:val="24"/>
          <w:szCs w:val="24"/>
        </w:rPr>
      </w:pPr>
      <w:r w:rsidRPr="008B695A">
        <w:rPr>
          <w:rFonts w:ascii="Arial" w:hAnsi="Arial" w:cs="Arial"/>
          <w:color w:val="000000" w:themeColor="text1"/>
          <w:sz w:val="24"/>
          <w:szCs w:val="24"/>
        </w:rPr>
        <w:t xml:space="preserve">DSL Families Midlands- Kimberley Smith </w:t>
      </w:r>
      <w:hyperlink r:id="rId10" w:history="1">
        <w:r w:rsidRPr="008B695A">
          <w:rPr>
            <w:rStyle w:val="Hyperlink"/>
            <w:rFonts w:ascii="Arial" w:hAnsi="Arial" w:cs="Arial"/>
            <w:sz w:val="24"/>
            <w:szCs w:val="24"/>
          </w:rPr>
          <w:t>Kimberley.smith@accoladefamilies.co.uk</w:t>
        </w:r>
      </w:hyperlink>
    </w:p>
    <w:p w14:paraId="3F5C59C5" w14:textId="77777777" w:rsidR="002766FE" w:rsidRPr="008B695A" w:rsidRDefault="002766FE" w:rsidP="002766FE">
      <w:pPr>
        <w:rPr>
          <w:rFonts w:ascii="Arial" w:hAnsi="Arial" w:cs="Arial"/>
          <w:color w:val="000000" w:themeColor="text1"/>
          <w:sz w:val="24"/>
          <w:szCs w:val="24"/>
        </w:rPr>
      </w:pPr>
      <w:r w:rsidRPr="008B695A">
        <w:rPr>
          <w:rFonts w:ascii="Arial" w:hAnsi="Arial" w:cs="Arial"/>
          <w:color w:val="000000" w:themeColor="text1"/>
          <w:sz w:val="24"/>
          <w:szCs w:val="24"/>
        </w:rPr>
        <w:t xml:space="preserve">DSL Accolade Residential- Emma Ward </w:t>
      </w:r>
      <w:hyperlink r:id="rId11" w:history="1">
        <w:r w:rsidRPr="008B695A">
          <w:rPr>
            <w:rStyle w:val="Hyperlink"/>
            <w:rFonts w:ascii="Arial" w:hAnsi="Arial" w:cs="Arial"/>
            <w:sz w:val="24"/>
            <w:szCs w:val="24"/>
          </w:rPr>
          <w:t>emma.ward@accoladefamilies.co.uk</w:t>
        </w:r>
      </w:hyperlink>
    </w:p>
    <w:p w14:paraId="54ECA7F7" w14:textId="77777777" w:rsidR="002766FE" w:rsidRPr="008B695A" w:rsidRDefault="002766FE" w:rsidP="002766FE">
      <w:pPr>
        <w:rPr>
          <w:rFonts w:ascii="Arial" w:hAnsi="Arial" w:cs="Arial"/>
          <w:color w:val="000000" w:themeColor="text1"/>
          <w:sz w:val="24"/>
          <w:szCs w:val="24"/>
        </w:rPr>
      </w:pPr>
      <w:r w:rsidRPr="008B695A">
        <w:rPr>
          <w:rFonts w:ascii="Arial" w:hAnsi="Arial" w:cs="Arial"/>
          <w:color w:val="000000" w:themeColor="text1"/>
          <w:sz w:val="24"/>
          <w:szCs w:val="24"/>
        </w:rPr>
        <w:t xml:space="preserve">DSL </w:t>
      </w:r>
      <w:proofErr w:type="spellStart"/>
      <w:r w:rsidRPr="008B695A">
        <w:rPr>
          <w:rFonts w:ascii="Arial" w:hAnsi="Arial" w:cs="Arial"/>
          <w:color w:val="000000" w:themeColor="text1"/>
          <w:sz w:val="24"/>
          <w:szCs w:val="24"/>
        </w:rPr>
        <w:t>Familytime</w:t>
      </w:r>
      <w:proofErr w:type="spellEnd"/>
      <w:r w:rsidRPr="008B695A">
        <w:rPr>
          <w:rFonts w:ascii="Arial" w:hAnsi="Arial" w:cs="Arial"/>
          <w:color w:val="000000" w:themeColor="text1"/>
          <w:sz w:val="24"/>
          <w:szCs w:val="24"/>
        </w:rPr>
        <w:t xml:space="preserve"> Centre- Sally Bourn </w:t>
      </w:r>
      <w:hyperlink r:id="rId12" w:history="1">
        <w:r w:rsidRPr="008B695A">
          <w:rPr>
            <w:rStyle w:val="Hyperlink"/>
            <w:rFonts w:ascii="Arial" w:hAnsi="Arial" w:cs="Arial"/>
            <w:sz w:val="24"/>
            <w:szCs w:val="24"/>
          </w:rPr>
          <w:t>sally.bourn@accoladefamilies.co.uk</w:t>
        </w:r>
      </w:hyperlink>
    </w:p>
    <w:p w14:paraId="5360D53B" w14:textId="77777777" w:rsidR="002766FE" w:rsidRPr="002766FE" w:rsidRDefault="002766FE">
      <w:pPr>
        <w:rPr>
          <w:rFonts w:ascii="Arial" w:hAnsi="Arial" w:cs="Arial"/>
          <w:color w:val="000000" w:themeColor="text1"/>
          <w:sz w:val="24"/>
          <w:szCs w:val="24"/>
        </w:rPr>
      </w:pPr>
    </w:p>
    <w:p w14:paraId="30DEF943" w14:textId="77777777" w:rsidR="00541796" w:rsidRPr="002766FE" w:rsidRDefault="00000000">
      <w:pPr>
        <w:pStyle w:val="Heading2"/>
        <w:rPr>
          <w:rFonts w:ascii="Arial" w:hAnsi="Arial" w:cs="Arial"/>
          <w:color w:val="000000" w:themeColor="text1"/>
          <w:sz w:val="24"/>
          <w:szCs w:val="24"/>
        </w:rPr>
      </w:pPr>
      <w:r w:rsidRPr="002766FE">
        <w:rPr>
          <w:rFonts w:ascii="Arial" w:hAnsi="Arial" w:cs="Arial"/>
          <w:color w:val="000000" w:themeColor="text1"/>
          <w:sz w:val="24"/>
          <w:szCs w:val="24"/>
        </w:rPr>
        <w:t>6. Confidentiality</w:t>
      </w:r>
    </w:p>
    <w:p w14:paraId="750D57AD" w14:textId="77777777" w:rsidR="00541796" w:rsidRPr="002766FE" w:rsidRDefault="00000000">
      <w:pPr>
        <w:rPr>
          <w:rFonts w:ascii="Arial" w:hAnsi="Arial" w:cs="Arial"/>
          <w:color w:val="000000" w:themeColor="text1"/>
          <w:sz w:val="24"/>
          <w:szCs w:val="24"/>
        </w:rPr>
      </w:pPr>
      <w:r w:rsidRPr="002766FE">
        <w:rPr>
          <w:rFonts w:ascii="Arial" w:hAnsi="Arial" w:cs="Arial"/>
          <w:color w:val="000000" w:themeColor="text1"/>
          <w:sz w:val="24"/>
          <w:szCs w:val="24"/>
        </w:rPr>
        <w:t>All complaints are handled with confidentiality. Information is shared only on a need-to-know basis in accordance with safeguarding and data protection legislation.</w:t>
      </w:r>
    </w:p>
    <w:p w14:paraId="1BE98DF9" w14:textId="77777777" w:rsidR="00541796" w:rsidRPr="002766FE" w:rsidRDefault="00000000">
      <w:pPr>
        <w:pStyle w:val="Heading2"/>
        <w:rPr>
          <w:rFonts w:ascii="Arial" w:hAnsi="Arial" w:cs="Arial"/>
          <w:color w:val="000000" w:themeColor="text1"/>
          <w:sz w:val="24"/>
          <w:szCs w:val="24"/>
        </w:rPr>
      </w:pPr>
      <w:r w:rsidRPr="002766FE">
        <w:rPr>
          <w:rFonts w:ascii="Arial" w:hAnsi="Arial" w:cs="Arial"/>
          <w:color w:val="000000" w:themeColor="text1"/>
          <w:sz w:val="24"/>
          <w:szCs w:val="24"/>
        </w:rPr>
        <w:t>7. Monitoring and Review</w:t>
      </w:r>
    </w:p>
    <w:p w14:paraId="69F84253" w14:textId="77777777" w:rsidR="00541796" w:rsidRPr="002766FE" w:rsidRDefault="00000000">
      <w:pPr>
        <w:rPr>
          <w:rFonts w:ascii="Arial" w:hAnsi="Arial" w:cs="Arial"/>
          <w:color w:val="000000" w:themeColor="text1"/>
          <w:sz w:val="24"/>
          <w:szCs w:val="24"/>
        </w:rPr>
      </w:pPr>
      <w:r w:rsidRPr="002766FE">
        <w:rPr>
          <w:rFonts w:ascii="Arial" w:hAnsi="Arial" w:cs="Arial"/>
          <w:color w:val="000000" w:themeColor="text1"/>
          <w:sz w:val="24"/>
          <w:szCs w:val="24"/>
        </w:rPr>
        <w:t>Complaints are reviewed regularly to identify trends and inform service improvements. This policy is reviewed annually or sooner if required.</w:t>
      </w:r>
    </w:p>
    <w:p w14:paraId="7415652F" w14:textId="77777777" w:rsidR="00541796" w:rsidRPr="002766FE" w:rsidRDefault="00000000">
      <w:pPr>
        <w:pStyle w:val="Heading2"/>
        <w:rPr>
          <w:rFonts w:ascii="Arial" w:hAnsi="Arial" w:cs="Arial"/>
          <w:color w:val="000000" w:themeColor="text1"/>
          <w:sz w:val="24"/>
          <w:szCs w:val="24"/>
        </w:rPr>
      </w:pPr>
      <w:r w:rsidRPr="002766FE">
        <w:rPr>
          <w:rFonts w:ascii="Arial" w:hAnsi="Arial" w:cs="Arial"/>
          <w:color w:val="000000" w:themeColor="text1"/>
          <w:sz w:val="24"/>
          <w:szCs w:val="24"/>
        </w:rPr>
        <w:t>8. Contact Information</w:t>
      </w:r>
    </w:p>
    <w:p w14:paraId="73D79FA7" w14:textId="6C75E58F" w:rsidR="00541796" w:rsidRDefault="00000000">
      <w:pPr>
        <w:rPr>
          <w:rFonts w:ascii="Arial" w:hAnsi="Arial" w:cs="Arial"/>
          <w:color w:val="000000" w:themeColor="text1"/>
          <w:sz w:val="24"/>
          <w:szCs w:val="24"/>
        </w:rPr>
      </w:pPr>
      <w:r w:rsidRPr="002766FE">
        <w:rPr>
          <w:rFonts w:ascii="Arial" w:hAnsi="Arial" w:cs="Arial"/>
          <w:color w:val="000000" w:themeColor="text1"/>
          <w:sz w:val="24"/>
          <w:szCs w:val="24"/>
        </w:rPr>
        <w:t xml:space="preserve">Complaints can be submitted via the Accolade website or emailed directly to the </w:t>
      </w:r>
      <w:r w:rsidR="002766FE">
        <w:rPr>
          <w:rFonts w:ascii="Arial" w:hAnsi="Arial" w:cs="Arial"/>
          <w:color w:val="000000" w:themeColor="text1"/>
          <w:sz w:val="24"/>
          <w:szCs w:val="24"/>
        </w:rPr>
        <w:t xml:space="preserve">Accolade Group NW </w:t>
      </w:r>
      <w:r w:rsidRPr="002766FE">
        <w:rPr>
          <w:rFonts w:ascii="Arial" w:hAnsi="Arial" w:cs="Arial"/>
          <w:color w:val="000000" w:themeColor="text1"/>
          <w:sz w:val="24"/>
          <w:szCs w:val="24"/>
        </w:rPr>
        <w:t xml:space="preserve">Designated Safeguarding Lead at </w:t>
      </w:r>
      <w:hyperlink r:id="rId13" w:history="1">
        <w:r w:rsidR="002766FE" w:rsidRPr="006E597A">
          <w:rPr>
            <w:rStyle w:val="Hyperlink"/>
            <w:rFonts w:ascii="Arial" w:hAnsi="Arial" w:cs="Arial"/>
            <w:sz w:val="24"/>
            <w:szCs w:val="24"/>
          </w:rPr>
          <w:t>victoria.jenkins@accoladegroup.nw.co.uk</w:t>
        </w:r>
      </w:hyperlink>
      <w:r w:rsidRPr="002766FE">
        <w:rPr>
          <w:rFonts w:ascii="Arial" w:hAnsi="Arial" w:cs="Arial"/>
          <w:color w:val="000000" w:themeColor="text1"/>
          <w:sz w:val="24"/>
          <w:szCs w:val="24"/>
        </w:rPr>
        <w:t>.</w:t>
      </w:r>
    </w:p>
    <w:p w14:paraId="169ED810" w14:textId="77777777" w:rsidR="002766FE" w:rsidRDefault="002766FE" w:rsidP="002766FE">
      <w:pPr>
        <w:rPr>
          <w:rFonts w:ascii="Arial" w:eastAsia="Arial" w:hAnsi="Arial" w:cs="Arial"/>
          <w:b/>
          <w:bCs/>
          <w:lang w:val="da"/>
        </w:rPr>
      </w:pPr>
      <w:r>
        <w:rPr>
          <w:rFonts w:ascii="Arial" w:eastAsia="Arial" w:hAnsi="Arial" w:cs="Arial"/>
          <w:b/>
          <w:bCs/>
          <w:lang w:val="da"/>
        </w:rPr>
        <w:t xml:space="preserve">DSL </w:t>
      </w:r>
      <w:r w:rsidRPr="61A3C296">
        <w:rPr>
          <w:rFonts w:ascii="Arial" w:eastAsia="Arial" w:hAnsi="Arial" w:cs="Arial"/>
          <w:b/>
          <w:bCs/>
          <w:lang w:val="da"/>
        </w:rPr>
        <w:t>Signed:</w:t>
      </w:r>
    </w:p>
    <w:p w14:paraId="66D396AE" w14:textId="77777777" w:rsidR="002766FE" w:rsidRDefault="002766FE" w:rsidP="002766FE">
      <w:pPr>
        <w:rPr>
          <w:rFonts w:ascii="Arial" w:eastAsia="Arial" w:hAnsi="Arial" w:cs="Arial"/>
          <w:b/>
          <w:bCs/>
          <w:lang w:val="da"/>
        </w:rPr>
      </w:pPr>
      <w:r>
        <w:rPr>
          <w:rFonts w:ascii="Arial" w:eastAsia="Arial" w:hAnsi="Arial" w:cs="Arial"/>
          <w:b/>
          <w:bCs/>
          <w:lang w:val="da"/>
        </w:rPr>
        <w:lastRenderedPageBreak/>
        <w:t>Service Manager Signed:</w:t>
      </w:r>
    </w:p>
    <w:p w14:paraId="5E488C3E" w14:textId="77777777" w:rsidR="002766FE" w:rsidRDefault="002766FE" w:rsidP="002766FE">
      <w:pPr>
        <w:rPr>
          <w:rFonts w:ascii="Arial" w:eastAsia="Arial" w:hAnsi="Arial" w:cs="Arial"/>
          <w:b/>
          <w:bCs/>
          <w:lang w:val="da"/>
        </w:rPr>
      </w:pPr>
      <w:r>
        <w:rPr>
          <w:rFonts w:ascii="Arial" w:eastAsia="Arial" w:hAnsi="Arial" w:cs="Arial"/>
          <w:b/>
          <w:bCs/>
          <w:lang w:val="da"/>
        </w:rPr>
        <w:t>Registered Manager Signed:</w:t>
      </w:r>
    </w:p>
    <w:p w14:paraId="20390A1B" w14:textId="77777777" w:rsidR="002766FE" w:rsidRDefault="002766FE" w:rsidP="002766FE">
      <w:pPr>
        <w:rPr>
          <w:rFonts w:ascii="Arial" w:eastAsia="Arial" w:hAnsi="Arial" w:cs="Arial"/>
          <w:b/>
          <w:bCs/>
          <w:lang w:val="da"/>
        </w:rPr>
      </w:pPr>
      <w:r>
        <w:rPr>
          <w:rFonts w:ascii="Arial" w:eastAsia="Arial" w:hAnsi="Arial" w:cs="Arial"/>
          <w:b/>
          <w:bCs/>
          <w:lang w:val="da"/>
        </w:rPr>
        <w:t>Deputy Manager Signed:</w:t>
      </w:r>
    </w:p>
    <w:p w14:paraId="474570A5" w14:textId="77777777" w:rsidR="002766FE" w:rsidRDefault="002766FE" w:rsidP="002766FE">
      <w:pPr>
        <w:rPr>
          <w:rFonts w:ascii="Arial" w:eastAsia="Arial" w:hAnsi="Arial" w:cs="Arial"/>
          <w:b/>
          <w:bCs/>
          <w:lang w:val="da"/>
        </w:rPr>
      </w:pPr>
      <w:r>
        <w:rPr>
          <w:rFonts w:ascii="Arial" w:eastAsia="Arial" w:hAnsi="Arial" w:cs="Arial"/>
          <w:b/>
          <w:bCs/>
          <w:lang w:val="da"/>
        </w:rPr>
        <w:t>Senior Family Support Worker Signed:</w:t>
      </w:r>
    </w:p>
    <w:p w14:paraId="4DFF44AE" w14:textId="77777777" w:rsidR="002766FE" w:rsidRDefault="002766FE" w:rsidP="002766FE">
      <w:pPr>
        <w:rPr>
          <w:rFonts w:ascii="Arial" w:eastAsia="Arial" w:hAnsi="Arial" w:cs="Arial"/>
          <w:b/>
          <w:bCs/>
          <w:lang w:val="da"/>
        </w:rPr>
      </w:pPr>
      <w:r>
        <w:rPr>
          <w:rFonts w:ascii="Arial" w:eastAsia="Arial" w:hAnsi="Arial" w:cs="Arial"/>
          <w:b/>
          <w:bCs/>
          <w:lang w:val="da"/>
        </w:rPr>
        <w:t>Senior Family Support Worker Signed:</w:t>
      </w:r>
    </w:p>
    <w:p w14:paraId="54FA9FC6" w14:textId="77777777" w:rsidR="002766FE" w:rsidRDefault="002766FE" w:rsidP="002766FE">
      <w:pPr>
        <w:rPr>
          <w:rFonts w:ascii="Arial" w:eastAsia="Arial" w:hAnsi="Arial" w:cs="Arial"/>
          <w:b/>
          <w:bCs/>
          <w:lang w:val="da"/>
        </w:rPr>
      </w:pPr>
      <w:r>
        <w:rPr>
          <w:rFonts w:ascii="Arial" w:eastAsia="Arial" w:hAnsi="Arial" w:cs="Arial"/>
          <w:b/>
          <w:bCs/>
          <w:lang w:val="da"/>
        </w:rPr>
        <w:t xml:space="preserve">Admin Team Signed and Circulated with digital signatures: </w:t>
      </w:r>
    </w:p>
    <w:p w14:paraId="4A3BE339" w14:textId="77777777" w:rsidR="002766FE" w:rsidRPr="002766FE" w:rsidRDefault="002766FE">
      <w:pPr>
        <w:rPr>
          <w:rFonts w:ascii="Arial" w:hAnsi="Arial" w:cs="Arial"/>
          <w:color w:val="000000" w:themeColor="text1"/>
          <w:sz w:val="24"/>
          <w:szCs w:val="24"/>
          <w:lang w:val="da"/>
        </w:rPr>
      </w:pPr>
    </w:p>
    <w:p w14:paraId="793E988D" w14:textId="77777777" w:rsidR="002766FE" w:rsidRPr="002766FE" w:rsidRDefault="002766FE">
      <w:pPr>
        <w:rPr>
          <w:rFonts w:ascii="Arial" w:hAnsi="Arial" w:cs="Arial"/>
          <w:color w:val="000000" w:themeColor="text1"/>
          <w:sz w:val="24"/>
          <w:szCs w:val="24"/>
        </w:rPr>
      </w:pPr>
    </w:p>
    <w:sectPr w:rsidR="002766FE" w:rsidRPr="002766FE" w:rsidSect="00034616">
      <w:head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EBCC3" w14:textId="77777777" w:rsidR="00B7109C" w:rsidRDefault="00B7109C" w:rsidP="002766FE">
      <w:pPr>
        <w:spacing w:after="0" w:line="240" w:lineRule="auto"/>
      </w:pPr>
      <w:r>
        <w:separator/>
      </w:r>
    </w:p>
  </w:endnote>
  <w:endnote w:type="continuationSeparator" w:id="0">
    <w:p w14:paraId="770BE499" w14:textId="77777777" w:rsidR="00B7109C" w:rsidRDefault="00B7109C" w:rsidP="00276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5BED6" w14:textId="77777777" w:rsidR="00B7109C" w:rsidRDefault="00B7109C" w:rsidP="002766FE">
      <w:pPr>
        <w:spacing w:after="0" w:line="240" w:lineRule="auto"/>
      </w:pPr>
      <w:r>
        <w:separator/>
      </w:r>
    </w:p>
  </w:footnote>
  <w:footnote w:type="continuationSeparator" w:id="0">
    <w:p w14:paraId="4A561D97" w14:textId="77777777" w:rsidR="00B7109C" w:rsidRDefault="00B7109C" w:rsidP="002766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E1073F" w14:textId="2D43043E" w:rsidR="002766FE" w:rsidRDefault="002766FE">
    <w:pPr>
      <w:pStyle w:val="Header"/>
    </w:pPr>
    <w:r>
      <w:rPr>
        <w:noProof/>
      </w:rPr>
      <w:drawing>
        <wp:anchor distT="0" distB="0" distL="114300" distR="114300" simplePos="0" relativeHeight="251658240" behindDoc="1" locked="0" layoutInCell="1" allowOverlap="1" wp14:anchorId="7F069AAF" wp14:editId="5EE75785">
          <wp:simplePos x="0" y="0"/>
          <wp:positionH relativeFrom="column">
            <wp:posOffset>4434840</wp:posOffset>
          </wp:positionH>
          <wp:positionV relativeFrom="paragraph">
            <wp:posOffset>-365760</wp:posOffset>
          </wp:positionV>
          <wp:extent cx="1508760" cy="1596421"/>
          <wp:effectExtent l="0" t="0" r="0" b="0"/>
          <wp:wrapTight wrapText="bothSides">
            <wp:wrapPolygon edited="0">
              <wp:start x="9545" y="2835"/>
              <wp:lineTo x="7909" y="3866"/>
              <wp:lineTo x="5182" y="6444"/>
              <wp:lineTo x="5182" y="7990"/>
              <wp:lineTo x="7091" y="11599"/>
              <wp:lineTo x="818" y="13146"/>
              <wp:lineTo x="818" y="15465"/>
              <wp:lineTo x="4091" y="15723"/>
              <wp:lineTo x="3818" y="18043"/>
              <wp:lineTo x="6273" y="18558"/>
              <wp:lineTo x="15000" y="18558"/>
              <wp:lineTo x="16909" y="18043"/>
              <wp:lineTo x="21000" y="14434"/>
              <wp:lineTo x="19909" y="13661"/>
              <wp:lineTo x="14182" y="11599"/>
              <wp:lineTo x="16091" y="7990"/>
              <wp:lineTo x="16364" y="6702"/>
              <wp:lineTo x="13091" y="3609"/>
              <wp:lineTo x="11727" y="2835"/>
              <wp:lineTo x="9545" y="2835"/>
            </wp:wrapPolygon>
          </wp:wrapTight>
          <wp:docPr id="255608214" name="Picture 1" descr="A logo with hands and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608214" name="Picture 1" descr="A logo with hands and a circle&#10;&#10;AI-generated content may be incorrect."/>
                  <pic:cNvPicPr/>
                </pic:nvPicPr>
                <pic:blipFill>
                  <a:blip r:embed="rId1"/>
                  <a:stretch>
                    <a:fillRect/>
                  </a:stretch>
                </pic:blipFill>
                <pic:spPr>
                  <a:xfrm>
                    <a:off x="0" y="0"/>
                    <a:ext cx="1508760" cy="159642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46817910"/>
    <w:multiLevelType w:val="multilevel"/>
    <w:tmpl w:val="CBD89A3E"/>
    <w:styleLink w:val="LIST1"/>
    <w:lvl w:ilvl="0">
      <w:start w:val="1"/>
      <w:numFmt w:val="decimal"/>
      <w:lvlText w:val="%1."/>
      <w:lvlJc w:val="left"/>
      <w:pPr>
        <w:tabs>
          <w:tab w:val="num" w:pos="624"/>
        </w:tabs>
        <w:ind w:left="624" w:hanging="624"/>
      </w:pPr>
      <w:rPr>
        <w:rFonts w:ascii="Century Gothic" w:hAnsi="Century Gothic" w:hint="default"/>
        <w:b/>
        <w:color w:val="BED23C"/>
        <w:sz w:val="28"/>
      </w:rPr>
    </w:lvl>
    <w:lvl w:ilvl="1">
      <w:start w:val="1"/>
      <w:numFmt w:val="decimal"/>
      <w:lvlText w:val="%1.%2"/>
      <w:lvlJc w:val="left"/>
      <w:pPr>
        <w:tabs>
          <w:tab w:val="num" w:pos="624"/>
        </w:tabs>
        <w:ind w:left="624" w:hanging="624"/>
      </w:pPr>
      <w:rPr>
        <w:rFonts w:ascii="Century Gothic" w:hAnsi="Century Gothic" w:hint="default"/>
        <w:color w:val="626262"/>
        <w:sz w:val="20"/>
      </w:rPr>
    </w:lvl>
    <w:lvl w:ilvl="2">
      <w:start w:val="1"/>
      <w:numFmt w:val="none"/>
      <w:lvlText w:val=""/>
      <w:lvlJc w:val="left"/>
      <w:pPr>
        <w:ind w:left="2160" w:hanging="360"/>
      </w:pPr>
      <w:rPr>
        <w:rFonts w:ascii="Century Gothic" w:hAnsi="Century Gothic" w:hint="default"/>
        <w:color w:val="626262"/>
        <w:sz w:val="22"/>
      </w:rPr>
    </w:lvl>
    <w:lvl w:ilvl="3">
      <w:start w:val="1"/>
      <w:numFmt w:val="decimal"/>
      <w:lvlText w:val="(%4)"/>
      <w:lvlJc w:val="left"/>
      <w:pPr>
        <w:ind w:left="2520" w:hanging="360"/>
      </w:pPr>
      <w:rPr>
        <w:rFonts w:hint="default"/>
      </w:rPr>
    </w:lvl>
    <w:lvl w:ilvl="4">
      <w:start w:val="1"/>
      <w:numFmt w:val="lowerLetter"/>
      <w:lvlText w:val="(%5)"/>
      <w:lvlJc w:val="left"/>
      <w:pPr>
        <w:ind w:left="2880" w:hanging="360"/>
      </w:pPr>
      <w:rPr>
        <w:rFonts w:hint="default"/>
      </w:rPr>
    </w:lvl>
    <w:lvl w:ilvl="5">
      <w:start w:val="1"/>
      <w:numFmt w:val="lowerRoman"/>
      <w:lvlText w:val="(%6)"/>
      <w:lvlJc w:val="left"/>
      <w:pPr>
        <w:ind w:left="3240" w:hanging="360"/>
      </w:pPr>
      <w:rPr>
        <w:rFonts w:hint="default"/>
      </w:rPr>
    </w:lvl>
    <w:lvl w:ilvl="6">
      <w:start w:val="1"/>
      <w:numFmt w:val="decimal"/>
      <w:lvlText w:val="%7."/>
      <w:lvlJc w:val="left"/>
      <w:pPr>
        <w:ind w:left="3600" w:hanging="360"/>
      </w:pPr>
      <w:rPr>
        <w:rFonts w:hint="default"/>
      </w:rPr>
    </w:lvl>
    <w:lvl w:ilvl="7">
      <w:start w:val="1"/>
      <w:numFmt w:val="lowerLetter"/>
      <w:lvlText w:val="%8."/>
      <w:lvlJc w:val="left"/>
      <w:pPr>
        <w:tabs>
          <w:tab w:val="num" w:pos="3597"/>
        </w:tabs>
        <w:ind w:left="3960" w:hanging="360"/>
      </w:pPr>
      <w:rPr>
        <w:rFonts w:hint="default"/>
      </w:rPr>
    </w:lvl>
    <w:lvl w:ilvl="8">
      <w:start w:val="1"/>
      <w:numFmt w:val="lowerRoman"/>
      <w:lvlText w:val="%9."/>
      <w:lvlJc w:val="left"/>
      <w:pPr>
        <w:ind w:left="4320" w:hanging="360"/>
      </w:pPr>
      <w:rPr>
        <w:rFonts w:hint="default"/>
      </w:rPr>
    </w:lvl>
  </w:abstractNum>
  <w:num w:numId="1" w16cid:durableId="398983767">
    <w:abstractNumId w:val="8"/>
  </w:num>
  <w:num w:numId="2" w16cid:durableId="1179193655">
    <w:abstractNumId w:val="6"/>
  </w:num>
  <w:num w:numId="3" w16cid:durableId="1928539855">
    <w:abstractNumId w:val="5"/>
  </w:num>
  <w:num w:numId="4" w16cid:durableId="260796156">
    <w:abstractNumId w:val="4"/>
  </w:num>
  <w:num w:numId="5" w16cid:durableId="324549118">
    <w:abstractNumId w:val="7"/>
  </w:num>
  <w:num w:numId="6" w16cid:durableId="873931504">
    <w:abstractNumId w:val="3"/>
  </w:num>
  <w:num w:numId="7" w16cid:durableId="547688889">
    <w:abstractNumId w:val="2"/>
  </w:num>
  <w:num w:numId="8" w16cid:durableId="139269355">
    <w:abstractNumId w:val="1"/>
  </w:num>
  <w:num w:numId="9" w16cid:durableId="72050693">
    <w:abstractNumId w:val="0"/>
  </w:num>
  <w:num w:numId="10" w16cid:durableId="205731148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766FE"/>
    <w:rsid w:val="0029639D"/>
    <w:rsid w:val="00326F90"/>
    <w:rsid w:val="003603A8"/>
    <w:rsid w:val="00541796"/>
    <w:rsid w:val="00AA1D8D"/>
    <w:rsid w:val="00B47730"/>
    <w:rsid w:val="00B7109C"/>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226F0CC"/>
  <w14:defaultImageDpi w14:val="300"/>
  <w15:docId w15:val="{30AD52DB-36E2-4EE8-8AF2-4FCB3162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aliases w:val="HEADING NO."/>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TEXTNO">
    <w:name w:val="TEXT NO."/>
    <w:basedOn w:val="Normal"/>
    <w:link w:val="TEXTNOChar"/>
    <w:autoRedefine/>
    <w:qFormat/>
    <w:rsid w:val="002766FE"/>
    <w:pPr>
      <w:tabs>
        <w:tab w:val="num" w:pos="624"/>
      </w:tabs>
      <w:spacing w:before="240" w:afterLines="120" w:after="288" w:line="259" w:lineRule="auto"/>
      <w:ind w:left="624" w:hanging="624"/>
      <w:jc w:val="both"/>
    </w:pPr>
    <w:rPr>
      <w:rFonts w:ascii="Century Gothic" w:eastAsiaTheme="minorHAnsi" w:hAnsi="Century Gothic"/>
      <w:iCs/>
      <w:sz w:val="20"/>
      <w:lang w:val="en-GB"/>
    </w:rPr>
  </w:style>
  <w:style w:type="character" w:customStyle="1" w:styleId="TEXTNOChar">
    <w:name w:val="TEXT NO. Char"/>
    <w:basedOn w:val="DefaultParagraphFont"/>
    <w:link w:val="TEXTNO"/>
    <w:rsid w:val="002766FE"/>
    <w:rPr>
      <w:rFonts w:ascii="Century Gothic" w:eastAsiaTheme="minorHAnsi" w:hAnsi="Century Gothic"/>
      <w:iCs/>
      <w:sz w:val="20"/>
      <w:lang w:val="en-GB"/>
    </w:rPr>
  </w:style>
  <w:style w:type="numbering" w:customStyle="1" w:styleId="LIST1">
    <w:name w:val="LIST 1"/>
    <w:uiPriority w:val="99"/>
    <w:rsid w:val="002766FE"/>
    <w:pPr>
      <w:numPr>
        <w:numId w:val="10"/>
      </w:numPr>
    </w:pPr>
  </w:style>
  <w:style w:type="character" w:styleId="Hyperlink">
    <w:name w:val="Hyperlink"/>
    <w:basedOn w:val="DefaultParagraphFont"/>
    <w:uiPriority w:val="99"/>
    <w:unhideWhenUsed/>
    <w:rsid w:val="002766FE"/>
    <w:rPr>
      <w:color w:val="0000FF" w:themeColor="hyperlink"/>
      <w:u w:val="single"/>
    </w:rPr>
  </w:style>
  <w:style w:type="character" w:styleId="UnresolvedMention">
    <w:name w:val="Unresolved Mention"/>
    <w:basedOn w:val="DefaultParagraphFont"/>
    <w:uiPriority w:val="99"/>
    <w:semiHidden/>
    <w:unhideWhenUsed/>
    <w:rsid w:val="002766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ictoria.jenkins@accoladegroupnw.co.uk" TargetMode="External"/><Relationship Id="rId13" Type="http://schemas.openxmlformats.org/officeDocument/2006/relationships/hyperlink" Target="mailto:victoria.jenkins@accoladegroup.nw.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ally.bourn@accoladefamilies.co.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mma.ward@accoladefamilies.co.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Kimberley.smith@accoladefamilies.co.uk" TargetMode="External"/><Relationship Id="rId4" Type="http://schemas.openxmlformats.org/officeDocument/2006/relationships/settings" Target="settings.xml"/><Relationship Id="rId9" Type="http://schemas.openxmlformats.org/officeDocument/2006/relationships/hyperlink" Target="mailto:mark.wellbelove@accoladefamilies.co.u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603</Words>
  <Characters>3441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4036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Imogen Johnstone</cp:lastModifiedBy>
  <cp:revision>2</cp:revision>
  <dcterms:created xsi:type="dcterms:W3CDTF">2025-10-31T14:39:00Z</dcterms:created>
  <dcterms:modified xsi:type="dcterms:W3CDTF">2025-10-31T14:39:00Z</dcterms:modified>
  <cp:category/>
</cp:coreProperties>
</file>